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385" w:rsidRPr="00340EFD" w:rsidRDefault="00E04385" w:rsidP="00E04385">
      <w:pPr>
        <w:spacing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340EFD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วิธีอนุรักษ์ทรัพยากรป่าไม้</w:t>
      </w:r>
    </w:p>
    <w:p w:rsidR="00E04385" w:rsidRPr="00340EFD" w:rsidRDefault="00E04385" w:rsidP="00E04385">
      <w:pPr>
        <w:rPr>
          <w:rFonts w:ascii="TH SarabunIT๙" w:hAnsi="TH SarabunIT๙" w:cs="TH SarabunIT๙"/>
          <w:sz w:val="20"/>
          <w:szCs w:val="20"/>
        </w:rPr>
      </w:pPr>
    </w:p>
    <w:p w:rsidR="00E04385" w:rsidRDefault="00E04385" w:rsidP="00E0438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การอนุรักษ์ป่าไม้สามารถกระทำได้ดังนี้ (ราตรี ภารา</w:t>
      </w:r>
      <w:r w:rsidRPr="00340EFD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, 2540 )</w:t>
      </w:r>
    </w:p>
    <w:p w:rsidR="00E04385" w:rsidRPr="00340EFD" w:rsidRDefault="00E04385" w:rsidP="00E0438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4385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การกำหนดนโยบายป่าไม้แห่งชาติ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 xml:space="preserve">นโยบายป่าไม้แห่งชาติ มีอยู่ 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ข้อที่สำคัญ คือ การกำหนดให้มีพื้นที่ป่าไม้ทั่วประเทศอย่างน้อยในอัตราร้อยละ 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40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ของพื้นที่ประเทศ เป็นการกำหนดแนวทางการจัดการและ การพัฒนาป่าไม้ในระยะยาว</w:t>
      </w:r>
    </w:p>
    <w:p w:rsidR="00E04385" w:rsidRPr="00340EFD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4385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การปลูกป่า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เป็น การดำเนินงานด้านการอนุรักษ์ป่าไม้อย่างหนึ่ง เมื่อป่าไม้ในพื้นที่ถูกตัดฟันลงไม่ว่ากรณีใดก็ตามนโยบายการรักษาป่าไม้จะกำหนดให้มีการปลูกป่าขึ้นทดแทนและส่งเสริมให้มีการ ปลูกสร้างสวนป่าทุกรูปแบบ</w:t>
      </w:r>
    </w:p>
    <w:p w:rsidR="00E04385" w:rsidRPr="00340EFD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4385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การป้องกันไฟไหม้ป่า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ไฟไหม้ป่าถือว่าเป็นอันตรายร้ายแรงที่เกิดขึ้นกับป่าไม้การฟื้นฟูกระทำได้ ยากมาก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br/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ไฟไหม้ป่าเกิดจากการกระทำของมนุษย์ จากความประมาทเลินเล่อ ทำให้ต้นไม้บางส่วนอาจตาย บางส่วนอาจชะงักการเจริญเติบโต และบางแห่งอาจตายหมด หากเกิดซ้ำแล้วซ้ำเล่าจนพืชหมดโอกาสแพร่พันธุ์ได้</w:t>
      </w:r>
    </w:p>
    <w:p w:rsidR="00E04385" w:rsidRPr="00340EFD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4385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การป้องกันการบุกรุกทำลายป่า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การบุกรุกการทำลายป่าไม้ในปัจจุบัน จะเพิ่มความรุนแรงมากขึ้น การป้องกันทำได้โดย การทำหลักเขตป้ายหรือเครื่องหมายให้ชัดเจนเพื่อบอกให้รู้ว่า เป็นเขตป่าประเภทใด การแก้ปัญหานี้สำคัญที่สุดอยู่ที่ การปฏิบัติของเจ้าหน้าที่ของรัฐที่เป็นไปด้วยความเที่ยงตรง เอาจริงเอาจัง และมีความซื่อสัตย์ต่ออาชีพและหน้าที่ปฏิบัติตามตัวบทกฎหมายและพระราช บัญญัติป่าไม้อย่าง เคร่งครัดจะสามารถป้องกันการทำลายป่าในทุกรูปแบบได้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E04385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16"/>
          <w:szCs w:val="16"/>
        </w:rPr>
        <w:br/>
      </w: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การใช้วัสดุทดแทนไม้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ในการก่อสร้างต่าง ๆ ไม่ว่าจะเป็นบ้านเรือน หรือสิ่งก่อสร้างอื่นที่เคยใช้ไม้ดั้งเดิม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br/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เช่น การสร้างสะพานเพื่อทดแทนสะพานเก่าที่ชำรุด ควรจะใช้เหล็กทำสะพานให้รถวิ่งชั่วคราว ก่อนจะมีสะพานใหม่ที่ถาวรและสร้างได้ด้วยวัสดุอื่นแทนไม้</w:t>
      </w:r>
    </w:p>
    <w:p w:rsidR="00E04385" w:rsidRPr="00340EFD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4385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การใช้ไม้อย่างมีประสิทธิภาพ / ประหยัด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เป็น การนำเนื้อไม้มาใช้ให้เกิดประโยชน์มากที่สุด โดยใช้ทุกส่วนของต้น</w:t>
      </w:r>
      <w:r w:rsidRPr="00340E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เช่น ไม้ที่เหลือจากการแปรรูป นำมาใช้เป็นวัสดุก่อสร้างแล้วสามารถนำ ไปเป็นวัตถุดิบทำไม้อัด ไม้</w:t>
      </w:r>
      <w:proofErr w:type="spellStart"/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ปาร์เก้</w:t>
      </w:r>
      <w:proofErr w:type="spellEnd"/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ชิ้นไม้สับ (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Chip board)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ไม้ประสาน (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Particle board)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ทำเครื่องใช้ขนาดเล็ก เช่น แจกัน ที่เขี่ยบุหรี่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ชำร่วย เป็นต้น ส่วนไม้ที่นำมาแปรรูปเพื่อใช้ในการก่อสร้างหรือเพื่อการอื่น ควรปรับปรุง คุณภาพไม้ ก่อนนำมาใช้ประโยชน์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เช่น การอาบน้ำยาไม้อบให้แห้งเพื่อยึดอายุการใช้งานให้ยาวนานออกไป</w:t>
      </w:r>
    </w:p>
    <w:p w:rsidR="00E04385" w:rsidRPr="00340EFD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4385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7.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การพยายามนำไม้ที่ไม่เคยใช้ประโยชน์มาใช้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ไม้ที่ไม่เคยนำมาใช้ประโยชน์มาก่อน เช่น ไม้มะพร้าว ต้นตาล ไม้ยางพารา นำมาทำเครื่องใช้ในครัวเรือนได้หลาย</w:t>
      </w:r>
      <w:r w:rsidRPr="00340E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ชนิด อาทิ ตู้ เตียง โต๊ะ ก่อนนำมาใช้ประโยชน์ ควรปรับปรุงคุณภาพไม้ก่อน</w:t>
      </w:r>
    </w:p>
    <w:p w:rsidR="00E04385" w:rsidRPr="00340EFD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04385" w:rsidRPr="00340EFD" w:rsidRDefault="00E04385" w:rsidP="00E04385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40EFD">
        <w:rPr>
          <w:rFonts w:ascii="TH SarabunIT๙" w:eastAsia="Times New Roman" w:hAnsi="TH SarabunIT๙" w:cs="TH SarabunIT๙"/>
          <w:sz w:val="32"/>
          <w:szCs w:val="32"/>
        </w:rPr>
        <w:t xml:space="preserve"> 8. 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ประชาสัมพันธ์ ให้การศึกษา</w:t>
      </w:r>
      <w:r w:rsidRPr="00340EFD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40EFD">
        <w:rPr>
          <w:rFonts w:ascii="TH SarabunIT๙" w:eastAsia="Times New Roman" w:hAnsi="TH SarabunIT๙" w:cs="TH SarabunIT๙"/>
          <w:sz w:val="32"/>
          <w:szCs w:val="32"/>
          <w:cs/>
        </w:rPr>
        <w:t>ให้เยาวชนและประชาชนได้ตระหนักถึงความสำคัญของป่าไม้ สร้างจิตสำนึกในการอนุรักษ์ และช่วยกันดูแลในการรักษาทรัพยากรป่าไม้ เหมือนกับที่เรารักษาและหวงแหนสิ่งของที่เป็นสมบัติของเราเอง</w:t>
      </w:r>
    </w:p>
    <w:p w:rsidR="002E1A14" w:rsidRPr="00E04385" w:rsidRDefault="00E04385" w:rsidP="00E04385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8E5DFE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8E5DFE">
        <w:rPr>
          <w:rFonts w:ascii="TH SarabunIT๙" w:hAnsi="TH SarabunIT๙" w:cs="TH SarabunIT๙"/>
          <w:sz w:val="32"/>
          <w:szCs w:val="32"/>
        </w:rPr>
        <w:t xml:space="preserve">:   </w:t>
      </w:r>
      <w:r w:rsidRPr="00340EFD">
        <w:rPr>
          <w:rFonts w:ascii="TH SarabunIT๙" w:hAnsi="TH SarabunIT๙" w:cs="TH SarabunIT๙"/>
          <w:sz w:val="32"/>
          <w:szCs w:val="32"/>
        </w:rPr>
        <w:t>https://sites.google.com/site/pitchathak78/kar-xnuraks-sing-waedlxm/withi-xnuraks-thraphyakr-pa-mi</w:t>
      </w:r>
      <w:bookmarkStart w:id="0" w:name="_GoBack"/>
      <w:bookmarkEnd w:id="0"/>
    </w:p>
    <w:sectPr w:rsidR="002E1A14" w:rsidRPr="00E043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385"/>
    <w:rsid w:val="002E1A14"/>
    <w:rsid w:val="00E0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2018-07-18T09:44:00Z</dcterms:created>
  <dcterms:modified xsi:type="dcterms:W3CDTF">2018-07-18T09:44:00Z</dcterms:modified>
</cp:coreProperties>
</file>